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AA6" w:rsidRPr="00AF6AA6" w:rsidRDefault="00AF6AA6" w:rsidP="00AF6AA6">
      <w:pPr>
        <w:spacing w:after="255" w:line="300" w:lineRule="atLeast"/>
        <w:outlineLvl w:val="1"/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ru-RU"/>
        </w:rPr>
        <w:t>Приказ Министерства образования и науки РФ от 10 ноября 2017 г. № 1099 "Об утверждении единого расписания и продолжительности проведения единого государственного экзамена по каждому учебному предмету, перечня средств обучения и воспитания, используемых при его проведении в 2018 году”</w:t>
      </w:r>
    </w:p>
    <w:p w:rsidR="00AF6AA6" w:rsidRPr="00AF6AA6" w:rsidRDefault="00AF6AA6" w:rsidP="00AF6AA6">
      <w:pPr>
        <w:spacing w:after="18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декабря 2017</w: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0"/>
      <w:bookmarkEnd w:id="0"/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частью 5 статьи 59 Федерального закона от 29 декабря 2012 г. № 273-ФЗ «Об образовании в Российской Федерации» (Собрание законодательства Российской Федерации, 2012, № 53, ст. 7598; 2013, № 19, ст. 2326; № 23, ст. 2878; № 27, ст. 3462; № 30, ст. 4036; № 48, ст. 6165; 2014, № 6, ст. 562, ст. 566; № </w:t>
      </w:r>
      <w:proofErr w:type="gramStart"/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19, ст. 2289; № 22, ст. 2769; № 23, ст. 2930, ст. 2933; № 26, ст. 3388; № 30, ст. 4217, ст. 4257, ст. 4263; 2015, № 1, ст. 42, ст. 53, ст. 72; № 14, ст. 2008; № 18, ст. 2625; № 27, ст. 3951, ст. 3989; № 29, ст. 4339, ст. 4364; № 51, ст. 7241;</w:t>
      </w:r>
      <w:proofErr w:type="gramEnd"/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2016, № 1, ст. 8, ст. 9, ст. 24, ст. 72, ст. 78; № 10, ст. 1320; № 23, ст. 3289, ст. 3290; № 27, ст. 4160, ст. 4219, ст. 4223, ст. 4238, ст. 4239, ст. 4245, ст. 4246, ст. 4292; 2017, № 18, ст. 2670;</w:t>
      </w:r>
      <w:proofErr w:type="gramEnd"/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 </w:t>
      </w:r>
      <w:proofErr w:type="gramStart"/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31, ст. 4765) и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образования и науки Российской Федерации от 26 декабря 2013 г. № 1400 (зарегистрирован Министерством юстиции Российской Федерации 3 февраля 2014 г., регистрационный № 31205), с изменениями, внесенными приказами Министерства образования и науки Российской Федерации от 8 апреля 2014 г. № 291 (зарегистрирован Министерством юстиции Российской</w:t>
      </w:r>
      <w:proofErr w:type="gramEnd"/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18 апреля 2014 г., регистрационный № 32021), от 15 мая 2014 г. № 529 (зарегистрирован Министерством юстиции Российской Федерации 21 мая 2014 г., регистрационный № 32381), от 5 августа 2014 г. № 923 (зарегистрирован Министерством юстиции Российской Федерации 15 августа 2014 г., регистрационный № 33604), от 16 января 2015 г. № 9 (зарегистрирован Министерством юстиции Российской Федерации 30 января 2015 г., регистрационный № 35794), от 7</w:t>
      </w:r>
      <w:proofErr w:type="gramEnd"/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июля 2015 г. № 693 (зарегистрирован Министерством юстиции Российской Федерации 22 июля 2015 г., регистрационный № 38125), от 24 ноября 2015 г. № 1369 (зарегистрирован Министерством юстиции Российской Федерации 18 декабря 2015 г., регистрационный № 40167), от 24 марта 2016 г. № 306 (зарегистрирован Министерством юстиции Российской Федерации 21 апреля 2016 г., регистрационный № 41896), от 23 августа 2016 г. № 1091 (зарегистрирован Министерством юстиции Российской Федерации</w:t>
      </w:r>
      <w:proofErr w:type="gramEnd"/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сентября 2016 г., регистрационный № 43594) и от 9 января 2017 г. № 6 (зарегистрирован Министерством юстиции Российской Федерации 28 февраля 2017 г., регистрационный № 45805) (далее - Порядок проведения ГИА), приказываю:</w:t>
      </w:r>
      <w:proofErr w:type="gramEnd"/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следующее расписание проведения единого государственного экзамена (далее - ЕГЭ) в 2018 году:</w: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Для лиц, указанных в пунктах 9, 10 и 11 Порядка проведения ГИА, за исключением выпускников прошлых лет:</w: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 мая (понедельник) - география, информатика и информационно-коммуникационные технологии (ИКТ);</w: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мая (среда) - ЕГЭ по математике базового уровня;</w: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июня (пятница) - ЕГЭ по математике профильного уровня;</w: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июня (понедельник) - химия, история;</w: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июня (среда) - русский язык;</w: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 июня (суббота) - иностранные языки (английский, французский, немецкий, испанский) (раздел «Говорение»);</w:t>
      </w:r>
      <w:proofErr w:type="gramEnd"/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 июня (среда) - иностранные языки (английский, французский, немецкий, испанский) (раздел «Говорение»);</w:t>
      </w:r>
      <w:proofErr w:type="gramEnd"/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 июня (четверг) - обществознание;</w: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 июня (понедельник) - биология, иностранные языки (английский, французский, немецкий, испанский) (кроме раздела «Говорение»);</w:t>
      </w:r>
      <w:proofErr w:type="gramEnd"/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 июня (среда) - литература, физика;</w: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Для лиц, указанных в пункте 9 Порядка проведения ГИА, в случае, установленном в абзаце первом пункта 29 Порядка проведения ГИА:</w: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 марта (среда) - география, информатика и информационно-коммуникационные технологии (ИКТ);</w:t>
      </w:r>
      <w:proofErr w:type="gramEnd"/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 марта (пятница) - русский язык;</w: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 марта (понедельник) - история, химия;</w: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 марта (среда) - иностранные языки (английский, французский, немецкий, испанский) (раздел «Говорение»);</w:t>
      </w:r>
      <w:proofErr w:type="gramEnd"/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марта (пятница) - ЕГЭ по математике базового уровня, ЕГЭ по математике профильного уровня;</w: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апреля (понедельник) - иностранные языки (английский, французский, немецкий, испанский) (кроме раздела «Говорение»), биология, физика;</w:t>
      </w:r>
      <w:proofErr w:type="gramEnd"/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апреля (среда) - обществознание, литература;</w: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Для лиц, указанных в пункте 28 Порядка проведения ГИА:</w: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апреля (пятница) - география, химия, информатика и информационно-коммуникационные технологии (ИКТ), иностранные языки (английский, французский, немецкий, испанский) (раздел «Говорение»), история;</w:t>
      </w:r>
      <w:proofErr w:type="gramEnd"/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апреля (понедельник) - иностранные языки (английский, французский, немецкий, испанский) (кроме раздела «Говорение»), литература, физика, обществознание, биология;</w:t>
      </w:r>
      <w:proofErr w:type="gramEnd"/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апреля (среда) - русский язык, ЕГЭ по математике базового уровня, ЕГЭ по математике профильного уровня;</w: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 июня (пятница) - география, информатика и информационно-коммуникационные технологии (ИКТ);</w: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 июня (понедельник) - ЕГЭ по математике базового уровня, ЕГЭ по математике профильного уровня;</w: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 июня (вторник) - русский язык;</w: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27 июня (среда) - химия, история, биология, иностранные языки (английский, французский, немецкий, испанский) (кроме раздела «Говорение»);</w:t>
      </w:r>
      <w:proofErr w:type="gramEnd"/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 июня (четверг) - литература, физика, обществознание;</w: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 июня (пятница) - иностранные языки (английский, французский, немецкий, испанский) (раздел «Говорение»);</w:t>
      </w:r>
      <w:proofErr w:type="gramEnd"/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июля (понедельник) - по всем учебным предметам;</w: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 сентября (суббота) - ЕГЭ по математике базового уровня, русский язык;</w: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Для лиц, указанных в абзаце втором пункта 29 Порядка проведения ГИА:</w: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 марта (среда) - география, информатика и информационно-коммуникационные технологии (ИКТ);</w: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 марта (пятница) - русский язык;</w: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 марта (понедельник) - история, химия;</w: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 марта (среда) - иностранные языки (английский, французский, немецкий, испанский) (раздел «Говорение»);</w:t>
      </w:r>
      <w:proofErr w:type="gramEnd"/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марта (пятница) - ЕГЭ по математике базового уровня, ЕГЭ по математике профильного уровня;</w: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апреля (понедельник) - иностранные языки (английский, французский, немецкий, испанский) (кроме раздела «Говорение»), биология, физика;</w:t>
      </w:r>
      <w:proofErr w:type="gramEnd"/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апреля (среда) - обществознание, литература;</w: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апреля (пятница) - география, химия, информатика и информационно-коммуникационные технологии (ИКТ), иностранные языки (английский, французский, немецкий, испанский) (раздел «Говорение»), история;</w:t>
      </w:r>
      <w:proofErr w:type="gramEnd"/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апреля (понедельник) - иностранные языки (английский, французский, немецкий, испанский) (кроме раздела «Говорение»), литература, физика, обществознание, биология;</w:t>
      </w:r>
      <w:proofErr w:type="gramEnd"/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апреля (среда) - русский язык, ЕГЭ по математике базового уровня, ЕГЭ по математике профильного уровня;</w: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 июня (пятница) - география, информатика и информационно-коммуникационные технологии (ИКТ);</w: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 июня (понедельник) - ЕГЭ по математике базового уровня, ЕГЭ по математике профильного уровня;</w: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 июня (вторник) - русский язык;</w: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 июня (среда) - химия, история, биология, иностранные языки (английский, французский, немецкий, испанский) (кроме раздела «Говорение»);</w:t>
      </w:r>
      <w:proofErr w:type="gramEnd"/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 июня (четверг) - литература, физика, обществознание;</w: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29 июня (пятница) - иностранные языки (английский, французский, немецкий, испанский) (раздел «Говорение»);</w:t>
      </w:r>
      <w:proofErr w:type="gramEnd"/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июля (понедельник) - по всем учебным предметам;</w: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Для лиц, указанных в пункте 75 Порядка проведения ГИА:</w: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сентября (вторник) - русский язык;</w: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сентября (пятница) - ЕГЭ по математике базового уровня.</w: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Установить, что:</w: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В случае совпадения сроков проведения ЕГЭ по отдельным учебным предметам лица, указанные в </w:t>
      </w:r>
      <w:hyperlink r:id="rId5" w:anchor="11" w:history="1">
        <w:r w:rsidRPr="00AF6AA6">
          <w:rPr>
            <w:rFonts w:ascii="Times New Roman" w:eastAsia="Times New Roman" w:hAnsi="Times New Roman" w:cs="Times New Roman"/>
            <w:color w:val="2060A4"/>
            <w:sz w:val="24"/>
            <w:szCs w:val="24"/>
            <w:bdr w:val="none" w:sz="0" w:space="0" w:color="auto" w:frame="1"/>
            <w:lang w:eastAsia="ru-RU"/>
          </w:rPr>
          <w:t>пунктах 1.1</w:t>
        </w:r>
      </w:hyperlink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hyperlink r:id="rId6" w:anchor="12" w:history="1">
        <w:r w:rsidRPr="00AF6AA6">
          <w:rPr>
            <w:rFonts w:ascii="Times New Roman" w:eastAsia="Times New Roman" w:hAnsi="Times New Roman" w:cs="Times New Roman"/>
            <w:color w:val="2060A4"/>
            <w:sz w:val="24"/>
            <w:szCs w:val="24"/>
            <w:bdr w:val="none" w:sz="0" w:space="0" w:color="auto" w:frame="1"/>
            <w:lang w:eastAsia="ru-RU"/>
          </w:rPr>
          <w:t>1.2</w:t>
        </w:r>
      </w:hyperlink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приказа, допускаются к сдаче ЕГЭ по соответствующим учебным предметам в сроки, предусмотренные </w:t>
      </w:r>
      <w:hyperlink r:id="rId7" w:anchor="13" w:history="1">
        <w:r w:rsidRPr="00AF6AA6">
          <w:rPr>
            <w:rFonts w:ascii="Times New Roman" w:eastAsia="Times New Roman" w:hAnsi="Times New Roman" w:cs="Times New Roman"/>
            <w:color w:val="2060A4"/>
            <w:sz w:val="24"/>
            <w:szCs w:val="24"/>
            <w:bdr w:val="none" w:sz="0" w:space="0" w:color="auto" w:frame="1"/>
            <w:lang w:eastAsia="ru-RU"/>
          </w:rPr>
          <w:t>пунктом 1.3</w:t>
        </w:r>
      </w:hyperlink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приказа;</w: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ЕГЭ по всем учебным предметам начинается в 10.00 по местному времени;</w: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</w:t>
      </w:r>
      <w:proofErr w:type="gramStart"/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ЕГЭ по математике профильного уровня, физике, литературе, информатике и информационно-коммуникационным технологиям (ИКТ), обществознанию, истории составляет 3 часа 55 минут (235 минут), по русскому языку, химии, биологии - 3 часа 30 минут (210 минут), по математике базового уровня, географии, иностранным языкам (английский, французский, немецкий, испанский) (кроме раздела «Говорение») - 3 часа (180 минут), по иностранным языкам (английский, французский, немецкий, испанский) (раздел «Говорение</w:t>
      </w:r>
      <w:proofErr w:type="gramEnd"/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 - 15 минут;</w: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</w:t>
      </w:r>
      <w:proofErr w:type="gramStart"/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ЕГЭ используются следующие средства обучения и воспитания: по математике - линейка, не содержащая справочной информации (далее - линейка), по физике - линейка и непрограммируемый калькулятор</w:t>
      </w:r>
      <w:hyperlink r:id="rId8" w:anchor="1111" w:history="1">
        <w:r w:rsidRPr="00AF6AA6">
          <w:rPr>
            <w:rFonts w:ascii="Times New Roman" w:eastAsia="Times New Roman" w:hAnsi="Times New Roman" w:cs="Times New Roman"/>
            <w:color w:val="2060A4"/>
            <w:sz w:val="24"/>
            <w:szCs w:val="24"/>
            <w:bdr w:val="none" w:sz="0" w:space="0" w:color="auto" w:frame="1"/>
            <w:lang w:eastAsia="ru-RU"/>
          </w:rPr>
          <w:t>*</w:t>
        </w:r>
      </w:hyperlink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 химии - непрограммируемый калькулятор, по географии - линейка, транспортир, непрограммируемый калькулятор.</w:t>
      </w:r>
      <w:proofErr w:type="gramEnd"/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gramStart"/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Признать утратившим силу приказ Министерства образования и науки Российской Федерации от 9 января 2017 г. № 5 «Об утверждении единого расписания и продолжительности проведения единого государственного экзамена по каждому учебному предмету, перечня средств обучения и воспитания, используемых при его проведении в 2017 году» (зарегистрирован Министерством юстиции Российской Федерации 28 февраля 2017 г., регистрационный № 45804).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8"/>
        <w:gridCol w:w="1688"/>
      </w:tblGrid>
      <w:tr w:rsidR="00AF6AA6" w:rsidRPr="00AF6AA6" w:rsidTr="00AF6AA6">
        <w:tc>
          <w:tcPr>
            <w:tcW w:w="2500" w:type="pct"/>
            <w:hideMark/>
          </w:tcPr>
          <w:p w:rsidR="00AF6AA6" w:rsidRPr="00AF6AA6" w:rsidRDefault="00AF6AA6" w:rsidP="00AF6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AF6AA6" w:rsidRPr="00AF6AA6" w:rsidRDefault="00AF6AA6" w:rsidP="00AF6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О.Ю. Васильева</w:t>
            </w:r>
          </w:p>
        </w:tc>
      </w:tr>
    </w:tbl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Непрограммируемый калькулятор:</w: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обеспечивает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sin</w:t>
      </w:r>
      <w:proofErr w:type="spellEnd"/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cos</w:t>
      </w:r>
      <w:proofErr w:type="spellEnd"/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tg</w:t>
      </w:r>
      <w:proofErr w:type="spellEnd"/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ctg</w:t>
      </w:r>
      <w:proofErr w:type="spellEnd"/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arcsin</w:t>
      </w:r>
      <w:proofErr w:type="spellEnd"/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arccos</w:t>
      </w:r>
      <w:proofErr w:type="spellEnd"/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arctg</w:t>
      </w:r>
      <w:proofErr w:type="spellEnd"/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 осуществляет функции средства связи, хранилища базы данных и не имеет доступа к сетям передачи данных (в том числе к сети «Интернет»).</w: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Зарегистрировано в Минюсте РФ 6 декабря 2017 г.</w: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Регистрационный № 49128</w:t>
      </w:r>
    </w:p>
    <w:p w:rsidR="00AF6AA6" w:rsidRPr="00AF6AA6" w:rsidRDefault="00AF6AA6" w:rsidP="00AF6AA6">
      <w:pPr>
        <w:spacing w:after="255" w:line="300" w:lineRule="atLeast"/>
        <w:outlineLvl w:val="1"/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ru-RU"/>
        </w:rPr>
      </w:pPr>
      <w:bookmarkStart w:id="1" w:name="review"/>
      <w:bookmarkEnd w:id="1"/>
      <w:r w:rsidRPr="00AF6AA6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ru-RU"/>
        </w:rPr>
        <w:t>Обзор документа</w:t>
      </w:r>
    </w:p>
    <w:p w:rsidR="00AF6AA6" w:rsidRPr="00AF6AA6" w:rsidRDefault="00AF6AA6" w:rsidP="00AF6AA6">
      <w:pPr>
        <w:spacing w:before="255"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std="t" o:hrnoshade="t" o:hr="t" fillcolor="black" stroked="f"/>
        </w:pic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Утверждены расписание и продолжительность проведения ЕГЭ по каждому учебному предмету на 2018 г.</w: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Основную часть учебных предметов по ЕГЭ можно будет сдать в период с 28 мая по 20 июня. Досрочная сдача ЕГЭ будет проходить в период с 21 марта по 4 апреля.</w: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лиц, повторно допущенных в текущем году к сдаче экзаменов по соответствующим учебным предметам, и выпускников прошлых лет предусмотрены дополнительные сроки сдачи ЕГЭ.</w: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и в прошлом году, ЕГЭ по всем предметам начинается в 10.00 по местному времени.</w: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Сохранилась продолжительность ЕГЭ по отдельным предметам. </w:t>
      </w:r>
      <w:proofErr w:type="gramStart"/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 по математике профильного уровня, физике, литературе, информатике и информационно-коммуникационным технологиям (ИКТ), обществознанию, истории она составляет 3 часа 55 минут (235 минут), по русскому языку, химии, биологии - 3 часа 30 минут (210 минут), по математике базового уровня, географии, иностранным языкам (английский, французский, немецкий, испанский) (кроме раздела "Говорение") - 3 часа (180 минут), по иностранным языкам (английский, французский, немецкий, испанский) (раздел "Говорение</w:t>
      </w:r>
      <w:proofErr w:type="gramEnd"/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") - 15 минут.</w: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используемых на экзамене средств обучения остался прежним. На ЕГЭ по математике допускается использовать линейку; по физике - линейку и непрограммируемый калькулятор; по химии - непрограммируемый калькулятор; по географии - линейку, транспортир, непрограммируемый калькулятор.</w:t>
      </w:r>
    </w:p>
    <w:p w:rsidR="00AF6AA6" w:rsidRPr="00AF6AA6" w:rsidRDefault="00AF6AA6" w:rsidP="00AF6AA6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Расписание ЕГЭ на 2017 г. признано утратившим силу.</w:t>
      </w:r>
    </w:p>
    <w:p w:rsidR="00B77515" w:rsidRDefault="00AF6AA6" w:rsidP="00AF6AA6">
      <w:pPr>
        <w:rPr>
          <w:rFonts w:ascii="Times New Roman" w:hAnsi="Times New Roman" w:cs="Times New Roman"/>
          <w:b/>
          <w:color w:val="3B3B3B"/>
          <w:sz w:val="24"/>
          <w:szCs w:val="18"/>
          <w:shd w:val="clear" w:color="auto" w:fill="FFFFFF"/>
        </w:rPr>
      </w:pPr>
      <w:r w:rsidRPr="00AF6A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F6AA6">
        <w:rPr>
          <w:rFonts w:ascii="Times New Roman" w:hAnsi="Times New Roman" w:cs="Times New Roman"/>
          <w:b/>
          <w:color w:val="3B3B3B"/>
          <w:sz w:val="24"/>
          <w:szCs w:val="18"/>
          <w:shd w:val="clear" w:color="auto" w:fill="FFFFFF"/>
        </w:rPr>
        <w:t xml:space="preserve">Приказ </w:t>
      </w:r>
      <w:proofErr w:type="spellStart"/>
      <w:r w:rsidRPr="00AF6AA6">
        <w:rPr>
          <w:rFonts w:ascii="Times New Roman" w:hAnsi="Times New Roman" w:cs="Times New Roman"/>
          <w:b/>
          <w:color w:val="3B3B3B"/>
          <w:sz w:val="24"/>
          <w:szCs w:val="18"/>
          <w:shd w:val="clear" w:color="auto" w:fill="FFFFFF"/>
        </w:rPr>
        <w:t>Минобрнауки</w:t>
      </w:r>
      <w:proofErr w:type="spellEnd"/>
      <w:r w:rsidRPr="00AF6AA6">
        <w:rPr>
          <w:rFonts w:ascii="Times New Roman" w:hAnsi="Times New Roman" w:cs="Times New Roman"/>
          <w:b/>
          <w:color w:val="3B3B3B"/>
          <w:sz w:val="24"/>
          <w:szCs w:val="18"/>
          <w:shd w:val="clear" w:color="auto" w:fill="FFFFFF"/>
        </w:rPr>
        <w:t xml:space="preserve"> России от 10 ноября 2017 г. № 1098 "Об утверждении единого расписания и продолжительности проведения </w:t>
      </w:r>
      <w:r w:rsidRPr="00AF6AA6">
        <w:rPr>
          <w:rStyle w:val="a3"/>
          <w:rFonts w:ascii="Times New Roman" w:hAnsi="Times New Roman" w:cs="Times New Roman"/>
          <w:b w:val="0"/>
          <w:color w:val="3B3B3B"/>
          <w:sz w:val="24"/>
          <w:szCs w:val="18"/>
          <w:shd w:val="clear" w:color="auto" w:fill="FFFFFF"/>
        </w:rPr>
        <w:t>государственного выпускного экзамена</w:t>
      </w:r>
      <w:r w:rsidRPr="00AF6AA6">
        <w:rPr>
          <w:rFonts w:ascii="Times New Roman" w:hAnsi="Times New Roman" w:cs="Times New Roman"/>
          <w:b/>
          <w:color w:val="3B3B3B"/>
          <w:sz w:val="24"/>
          <w:szCs w:val="18"/>
          <w:shd w:val="clear" w:color="auto" w:fill="FFFFFF"/>
        </w:rPr>
        <w:t> по образовательным программам основного общего и среднего общего образования по каждому учебному предмету, перечня средств обучения и воспитания, используемых при его проведении в 2018 году" (зарегистрирован Минюстом России 06.12.2017, рег. № 49127)</w:t>
      </w:r>
    </w:p>
    <w:p w:rsidR="00AF6AA6" w:rsidRPr="00AF6AA6" w:rsidRDefault="00AF6AA6" w:rsidP="00AF6AA6">
      <w:pPr>
        <w:rPr>
          <w:rFonts w:ascii="Times New Roman" w:hAnsi="Times New Roman" w:cs="Times New Roman"/>
          <w:b/>
          <w:color w:val="3B3B3B"/>
          <w:sz w:val="28"/>
          <w:szCs w:val="18"/>
          <w:shd w:val="clear" w:color="auto" w:fill="FFFFFF"/>
        </w:rPr>
      </w:pPr>
    </w:p>
    <w:p w:rsidR="00AF6AA6" w:rsidRPr="00AF6AA6" w:rsidRDefault="00AF6AA6" w:rsidP="00AF6AA6">
      <w:pPr>
        <w:rPr>
          <w:rFonts w:ascii="Times New Roman" w:hAnsi="Times New Roman" w:cs="Times New Roman"/>
          <w:b/>
          <w:sz w:val="24"/>
        </w:rPr>
      </w:pPr>
      <w:r w:rsidRPr="00AF6AA6">
        <w:rPr>
          <w:rFonts w:ascii="Times New Roman" w:hAnsi="Times New Roman" w:cs="Times New Roman"/>
          <w:b/>
          <w:sz w:val="24"/>
        </w:rPr>
        <w:t>Приказ Министерства образования и науки РТ № под-2016/17 от 13.12.2017 "Об утверждении Порядка приема и регистрации заявлений на прохождение ГИА по образовательным программам основного общего образования в 2018 году"</w:t>
      </w:r>
    </w:p>
    <w:p w:rsidR="00AF6AA6" w:rsidRPr="00AF6AA6" w:rsidRDefault="00AF6AA6" w:rsidP="00AF6AA6">
      <w:pPr>
        <w:rPr>
          <w:rFonts w:ascii="Times New Roman" w:hAnsi="Times New Roman" w:cs="Times New Roman"/>
          <w:b/>
          <w:lang w:val="en-US"/>
        </w:rPr>
      </w:pPr>
      <w:r w:rsidRPr="00AF6AA6">
        <w:rPr>
          <w:rFonts w:ascii="Times New Roman" w:hAnsi="Times New Roman" w:cs="Times New Roman"/>
          <w:b/>
          <w:lang w:val="en-US"/>
        </w:rPr>
        <w:t>/</w:t>
      </w:r>
      <w:r w:rsidRPr="00AF6AA6">
        <w:rPr>
          <w:rFonts w:ascii="Times New Roman" w:hAnsi="Times New Roman" w:cs="Times New Roman"/>
          <w:lang w:val="en-US"/>
        </w:rPr>
        <w:t>upload/storage/org2179/files/13_12_2017_po</w:t>
      </w:r>
      <w:bookmarkStart w:id="2" w:name="_GoBack"/>
      <w:bookmarkEnd w:id="2"/>
      <w:r w:rsidRPr="00AF6AA6">
        <w:rPr>
          <w:rFonts w:ascii="Times New Roman" w:hAnsi="Times New Roman" w:cs="Times New Roman"/>
          <w:lang w:val="en-US"/>
        </w:rPr>
        <w:t>d-2006_17_Burgаnov R_T__</w:t>
      </w:r>
      <w:proofErr w:type="spellStart"/>
      <w:r w:rsidRPr="00AF6AA6">
        <w:rPr>
          <w:rFonts w:ascii="Times New Roman" w:hAnsi="Times New Roman" w:cs="Times New Roman"/>
          <w:lang w:val="en-US"/>
        </w:rPr>
        <w:t>Fedorovа</w:t>
      </w:r>
      <w:proofErr w:type="spellEnd"/>
      <w:r w:rsidRPr="00AF6AA6">
        <w:rPr>
          <w:rFonts w:ascii="Times New Roman" w:hAnsi="Times New Roman" w:cs="Times New Roman"/>
          <w:lang w:val="en-US"/>
        </w:rPr>
        <w:t xml:space="preserve"> T_</w:t>
      </w:r>
      <w:proofErr w:type="gramStart"/>
      <w:r w:rsidRPr="00AF6AA6">
        <w:rPr>
          <w:rFonts w:ascii="Times New Roman" w:hAnsi="Times New Roman" w:cs="Times New Roman"/>
          <w:lang w:val="en-US"/>
        </w:rPr>
        <w:t>T(</w:t>
      </w:r>
      <w:proofErr w:type="gramEnd"/>
      <w:r w:rsidRPr="00AF6AA6">
        <w:rPr>
          <w:rFonts w:ascii="Times New Roman" w:hAnsi="Times New Roman" w:cs="Times New Roman"/>
          <w:lang w:val="en-US"/>
        </w:rPr>
        <w:t>1).pdf</w:t>
      </w:r>
      <w:r w:rsidRPr="00AF6AA6">
        <w:rPr>
          <w:rFonts w:ascii="Times New Roman" w:hAnsi="Times New Roman" w:cs="Times New Roman"/>
          <w:b/>
          <w:lang w:val="en-US"/>
        </w:rPr>
        <w:t xml:space="preserve">  </w:t>
      </w:r>
    </w:p>
    <w:sectPr w:rsidR="00AF6AA6" w:rsidRPr="00AF6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AA6"/>
    <w:rsid w:val="00AF6AA6"/>
    <w:rsid w:val="00B7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F6AA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F6A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6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694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6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products/ipo/prime/doc/71726266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arant.ru/products/ipo/prime/doc/71726266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arant.ru/products/ipo/prime/doc/71726266/" TargetMode="External"/><Relationship Id="rId5" Type="http://schemas.openxmlformats.org/officeDocument/2006/relationships/hyperlink" Target="http://www.garant.ru/products/ipo/prime/doc/71726266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1778</Words>
  <Characters>10137</Characters>
  <Application>Microsoft Office Word</Application>
  <DocSecurity>0</DocSecurity>
  <Lines>84</Lines>
  <Paragraphs>23</Paragraphs>
  <ScaleCrop>false</ScaleCrop>
  <Company/>
  <LinksUpToDate>false</LinksUpToDate>
  <CharactersWithSpaces>11892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dcterms:created xsi:type="dcterms:W3CDTF">2018-02-03T07:17:00Z</dcterms:created>
  <dcterms:modified xsi:type="dcterms:W3CDTF">2018-02-03T07:25:00Z</dcterms:modified>
</cp:coreProperties>
</file>